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D5881C" w14:textId="77777777" w:rsidR="004B6D9C" w:rsidRPr="004B6D9C" w:rsidRDefault="004B6D9C" w:rsidP="004B6D9C">
      <w:pPr>
        <w:rPr>
          <w:b/>
          <w:bCs/>
        </w:rPr>
      </w:pPr>
      <w:r w:rsidRPr="004B6D9C">
        <w:rPr>
          <w:b/>
          <w:bCs/>
        </w:rPr>
        <w:t>- Ostrzeżenie. Nieodpowiednie dla dzieci poniżej 36. miesiąca. Małe części. Ryzyko zadławienia</w:t>
      </w:r>
    </w:p>
    <w:p w14:paraId="5DD36F10" w14:textId="77777777" w:rsidR="004B6D9C" w:rsidRPr="004B6D9C" w:rsidRDefault="004B6D9C" w:rsidP="004B6D9C">
      <w:pPr>
        <w:rPr>
          <w:b/>
          <w:bCs/>
        </w:rPr>
      </w:pPr>
      <w:r w:rsidRPr="004B6D9C">
        <w:rPr>
          <w:b/>
          <w:bCs/>
        </w:rPr>
        <w:t>- Produkty są niezdatne do spożycia.</w:t>
      </w:r>
    </w:p>
    <w:p w14:paraId="1358B14D" w14:textId="77777777" w:rsidR="004B6D9C" w:rsidRPr="004B6D9C" w:rsidRDefault="004B6D9C" w:rsidP="004B6D9C">
      <w:pPr>
        <w:rPr>
          <w:b/>
          <w:bCs/>
        </w:rPr>
      </w:pPr>
      <w:r w:rsidRPr="004B6D9C">
        <w:rPr>
          <w:b/>
          <w:bCs/>
        </w:rPr>
        <w:t>- Nie należy wystawiać na działanie trudnych warunków atmosferycznych i ognia.</w:t>
      </w:r>
    </w:p>
    <w:p w14:paraId="4C968D72" w14:textId="77777777" w:rsidR="004B6D9C" w:rsidRPr="004B6D9C" w:rsidRDefault="004B6D9C" w:rsidP="004B6D9C">
      <w:pPr>
        <w:rPr>
          <w:b/>
          <w:bCs/>
        </w:rPr>
      </w:pPr>
      <w:r w:rsidRPr="004B6D9C">
        <w:rPr>
          <w:b/>
          <w:bCs/>
        </w:rPr>
        <w:t>- Stosować zgodnie z przeznaczeniem.</w:t>
      </w:r>
    </w:p>
    <w:p w14:paraId="46BD2A47" w14:textId="77777777" w:rsidR="004B6D9C" w:rsidRPr="004B6D9C" w:rsidRDefault="004B6D9C" w:rsidP="004B6D9C">
      <w:pPr>
        <w:rPr>
          <w:b/>
          <w:bCs/>
        </w:rPr>
      </w:pPr>
      <w:r w:rsidRPr="004B6D9C">
        <w:rPr>
          <w:b/>
          <w:bCs/>
        </w:rPr>
        <w:t>- Nie należy ignorować zaleceń co do wieku użytkownika.</w:t>
      </w:r>
    </w:p>
    <w:p w14:paraId="620BB3CB" w14:textId="77777777" w:rsidR="004B6D9C" w:rsidRPr="004B6D9C" w:rsidRDefault="004B6D9C" w:rsidP="004B6D9C">
      <w:pPr>
        <w:rPr>
          <w:b/>
          <w:bCs/>
        </w:rPr>
      </w:pPr>
      <w:r w:rsidRPr="004B6D9C">
        <w:rPr>
          <w:b/>
          <w:bCs/>
        </w:rPr>
        <w:t>- Do montażu wymagana jest osoba pełnoletnia.</w:t>
      </w:r>
    </w:p>
    <w:p w14:paraId="75FD4FF4" w14:textId="77777777" w:rsidR="004B6D9C" w:rsidRPr="004B6D9C" w:rsidRDefault="004B6D9C" w:rsidP="004B6D9C">
      <w:pPr>
        <w:rPr>
          <w:b/>
          <w:bCs/>
        </w:rPr>
      </w:pPr>
      <w:r w:rsidRPr="004B6D9C">
        <w:rPr>
          <w:b/>
          <w:bCs/>
        </w:rPr>
        <w:t>- Nie należy przechowywać niezamontowanych części w miejscach do których mogą mieć dostęp dzieci</w:t>
      </w:r>
    </w:p>
    <w:p w14:paraId="11F14259" w14:textId="77777777" w:rsidR="004B6D9C" w:rsidRPr="004B6D9C" w:rsidRDefault="004B6D9C" w:rsidP="004B6D9C">
      <w:pPr>
        <w:rPr>
          <w:b/>
          <w:bCs/>
        </w:rPr>
      </w:pPr>
      <w:r w:rsidRPr="004B6D9C">
        <w:rPr>
          <w:b/>
          <w:bCs/>
        </w:rPr>
        <w:t>- Opakowanie nie jest zabawką. Zabawka powinna być rozpakowana przez osobę dorosłą, a opakowanie i jego fragmenty usunięte z zasięgu rąk dziecka.</w:t>
      </w:r>
    </w:p>
    <w:p w14:paraId="6F8B09CD" w14:textId="77777777" w:rsidR="004B6D9C" w:rsidRPr="004B6D9C" w:rsidRDefault="004B6D9C" w:rsidP="004B6D9C">
      <w:pPr>
        <w:rPr>
          <w:b/>
          <w:bCs/>
        </w:rPr>
      </w:pPr>
      <w:r w:rsidRPr="004B6D9C">
        <w:rPr>
          <w:b/>
          <w:bCs/>
        </w:rPr>
        <w:t>- Po wyjęciu produktu z opakowania wszelkie elementy nie będące częścią produktu, takie jak foliowe woreczki, opaski zaciskowe, fragmenty taśmy itd., umieść w odpowiednich pojemnikach, gdyż stanowią ryzyko uduszenia.</w:t>
      </w:r>
    </w:p>
    <w:p w14:paraId="4403E386" w14:textId="77777777" w:rsidR="004B6D9C" w:rsidRPr="004B6D9C" w:rsidRDefault="004B6D9C" w:rsidP="004B6D9C">
      <w:pPr>
        <w:rPr>
          <w:b/>
          <w:bCs/>
        </w:rPr>
      </w:pPr>
      <w:r w:rsidRPr="004B6D9C">
        <w:rPr>
          <w:b/>
          <w:bCs/>
        </w:rPr>
        <w:t>- Podczas korzystania z produktu użytkownik powinien znajdować się pod stałym nadzorem osoby dorosłej.</w:t>
      </w:r>
    </w:p>
    <w:p w14:paraId="643C74CD" w14:textId="77777777" w:rsidR="004B6D9C" w:rsidRPr="004B6D9C" w:rsidRDefault="004B6D9C" w:rsidP="004B6D9C">
      <w:pPr>
        <w:rPr>
          <w:b/>
          <w:bCs/>
        </w:rPr>
      </w:pPr>
      <w:r w:rsidRPr="004B6D9C">
        <w:rPr>
          <w:b/>
          <w:bCs/>
        </w:rPr>
        <w:t>- Należy regularnie kontrolować stan produktu. W przypadku wystąpienia jakichkolwiek nieprawidłowości należy natychmiast zaprzestać korzystania z produktu. Ponowne użycie możliwe będzie po wprowadzeniu wymaganych napraw.</w:t>
      </w:r>
    </w:p>
    <w:p w14:paraId="319511F1" w14:textId="7E59D69A" w:rsidR="00581DB4" w:rsidRPr="004B6D9C" w:rsidRDefault="004B6D9C" w:rsidP="004B6D9C">
      <w:r w:rsidRPr="004B6D9C">
        <w:rPr>
          <w:b/>
          <w:bCs/>
        </w:rPr>
        <w:t>- Nie należy samodzielnie naprawiać ani modyfikować produktu.</w:t>
      </w:r>
    </w:p>
    <w:sectPr w:rsidR="00581DB4" w:rsidRPr="004B6D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DF7"/>
    <w:rsid w:val="0013678E"/>
    <w:rsid w:val="00191AF7"/>
    <w:rsid w:val="001E2B3B"/>
    <w:rsid w:val="004A13FF"/>
    <w:rsid w:val="004B6D9C"/>
    <w:rsid w:val="00581DB4"/>
    <w:rsid w:val="00582E01"/>
    <w:rsid w:val="006936D8"/>
    <w:rsid w:val="006C410D"/>
    <w:rsid w:val="007E6AF5"/>
    <w:rsid w:val="008435CC"/>
    <w:rsid w:val="008D7F69"/>
    <w:rsid w:val="00903F8F"/>
    <w:rsid w:val="00911CCC"/>
    <w:rsid w:val="00950968"/>
    <w:rsid w:val="009A6B22"/>
    <w:rsid w:val="009F530D"/>
    <w:rsid w:val="00A40673"/>
    <w:rsid w:val="00AC03CF"/>
    <w:rsid w:val="00AD2B2C"/>
    <w:rsid w:val="00AD680D"/>
    <w:rsid w:val="00BE7C47"/>
    <w:rsid w:val="00C7339A"/>
    <w:rsid w:val="00C8010C"/>
    <w:rsid w:val="00D64DF7"/>
    <w:rsid w:val="00D979BF"/>
    <w:rsid w:val="00E570F1"/>
    <w:rsid w:val="00EA0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FDCD0"/>
  <w15:chartTrackingRefBased/>
  <w15:docId w15:val="{09E7B5A8-3506-45F6-B140-C8544FAA3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64D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64D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64D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64D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64D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64D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64D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64D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64D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64D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64D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64D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64DF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64DF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64DF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64DF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64DF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64DF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64D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64D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64D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64D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64D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64DF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64DF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64DF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64D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64DF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64DF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170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Rozwandowicz</dc:creator>
  <cp:keywords/>
  <dc:description/>
  <cp:lastModifiedBy>Piotr Rozwandowicz</cp:lastModifiedBy>
  <cp:revision>2</cp:revision>
  <dcterms:created xsi:type="dcterms:W3CDTF">2026-04-12T06:22:00Z</dcterms:created>
  <dcterms:modified xsi:type="dcterms:W3CDTF">2026-04-12T06:22:00Z</dcterms:modified>
</cp:coreProperties>
</file>